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B90" w:rsidRPr="0026245F" w:rsidRDefault="00367018" w:rsidP="00F0695D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26245F">
        <w:rPr>
          <w:rFonts w:ascii="Times New Roman" w:hAnsi="Times New Roman" w:cs="Times New Roman"/>
          <w:b/>
          <w:sz w:val="20"/>
          <w:szCs w:val="20"/>
        </w:rPr>
        <w:t>DOCUMENTI PER LA SEPARAZIONE CONSENSUALE</w:t>
      </w:r>
    </w:p>
    <w:p w:rsidR="00367018" w:rsidRPr="0026245F" w:rsidRDefault="00367018" w:rsidP="00F6300B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245F">
        <w:rPr>
          <w:rFonts w:ascii="Times New Roman" w:hAnsi="Times New Roman" w:cs="Times New Roman"/>
          <w:sz w:val="20"/>
          <w:szCs w:val="20"/>
          <w:u w:val="single"/>
        </w:rPr>
        <w:t>Estratto dell’atto di matrimonio</w:t>
      </w:r>
      <w:r w:rsidRPr="0026245F">
        <w:rPr>
          <w:rFonts w:ascii="Times New Roman" w:hAnsi="Times New Roman" w:cs="Times New Roman"/>
          <w:sz w:val="20"/>
          <w:szCs w:val="20"/>
        </w:rPr>
        <w:t xml:space="preserve"> ( si richiede presso lo stato civile del Comune ove è stato celebrato il Matrimonio);</w:t>
      </w:r>
    </w:p>
    <w:p w:rsidR="00367018" w:rsidRPr="0026245F" w:rsidRDefault="00367018" w:rsidP="00F6300B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245F">
        <w:rPr>
          <w:rFonts w:ascii="Times New Roman" w:hAnsi="Times New Roman" w:cs="Times New Roman"/>
          <w:sz w:val="20"/>
          <w:szCs w:val="20"/>
          <w:u w:val="single"/>
        </w:rPr>
        <w:t>Certificato di residenza e stato di famiglia</w:t>
      </w:r>
      <w:r w:rsidRPr="0026245F">
        <w:rPr>
          <w:rFonts w:ascii="Times New Roman" w:hAnsi="Times New Roman" w:cs="Times New Roman"/>
          <w:sz w:val="20"/>
          <w:szCs w:val="20"/>
        </w:rPr>
        <w:t xml:space="preserve">, anche contestuale, </w:t>
      </w:r>
      <w:r w:rsidRPr="0026245F">
        <w:rPr>
          <w:rFonts w:ascii="Times New Roman" w:hAnsi="Times New Roman" w:cs="Times New Roman"/>
          <w:sz w:val="20"/>
          <w:szCs w:val="20"/>
          <w:u w:val="single"/>
        </w:rPr>
        <w:t>di entrambi i coniugi</w:t>
      </w:r>
      <w:r w:rsidRPr="0026245F">
        <w:rPr>
          <w:rFonts w:ascii="Times New Roman" w:hAnsi="Times New Roman" w:cs="Times New Roman"/>
          <w:sz w:val="20"/>
          <w:szCs w:val="20"/>
        </w:rPr>
        <w:t xml:space="preserve"> (no autocertificazione);</w:t>
      </w:r>
    </w:p>
    <w:p w:rsidR="006105AF" w:rsidRPr="0026245F" w:rsidRDefault="006105AF" w:rsidP="00F6300B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245F">
        <w:rPr>
          <w:rFonts w:ascii="Times New Roman" w:hAnsi="Times New Roman" w:cs="Times New Roman"/>
          <w:sz w:val="20"/>
          <w:szCs w:val="20"/>
          <w:u w:val="single"/>
        </w:rPr>
        <w:t xml:space="preserve">Modulo Istat </w:t>
      </w:r>
      <w:r w:rsidRPr="0026245F">
        <w:rPr>
          <w:rFonts w:ascii="Times New Roman" w:hAnsi="Times New Roman" w:cs="Times New Roman"/>
          <w:b/>
          <w:sz w:val="20"/>
          <w:szCs w:val="20"/>
          <w:u w:val="single"/>
        </w:rPr>
        <w:t>M. 252</w:t>
      </w:r>
      <w:r w:rsidRPr="0026245F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367018" w:rsidRPr="0026245F" w:rsidRDefault="00367018" w:rsidP="00F6300B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245F">
        <w:rPr>
          <w:rFonts w:ascii="Times New Roman" w:hAnsi="Times New Roman" w:cs="Times New Roman"/>
          <w:sz w:val="20"/>
          <w:szCs w:val="20"/>
          <w:u w:val="single"/>
        </w:rPr>
        <w:t>Copia di un documento di identità</w:t>
      </w:r>
      <w:r w:rsidRPr="0026245F">
        <w:rPr>
          <w:rFonts w:ascii="Times New Roman" w:hAnsi="Times New Roman" w:cs="Times New Roman"/>
          <w:sz w:val="20"/>
          <w:szCs w:val="20"/>
        </w:rPr>
        <w:t xml:space="preserve"> di entrambi i coniugi;</w:t>
      </w:r>
    </w:p>
    <w:p w:rsidR="00367018" w:rsidRPr="0026245F" w:rsidRDefault="00367018" w:rsidP="00F6300B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245F">
        <w:rPr>
          <w:rFonts w:ascii="Times New Roman" w:hAnsi="Times New Roman" w:cs="Times New Roman"/>
          <w:sz w:val="20"/>
          <w:szCs w:val="20"/>
          <w:u w:val="single"/>
        </w:rPr>
        <w:t>Copia del codice fiscale</w:t>
      </w:r>
      <w:r w:rsidRPr="0026245F">
        <w:rPr>
          <w:rFonts w:ascii="Times New Roman" w:hAnsi="Times New Roman" w:cs="Times New Roman"/>
          <w:sz w:val="20"/>
          <w:szCs w:val="20"/>
        </w:rPr>
        <w:t xml:space="preserve"> di entrambi i coniugi.</w:t>
      </w:r>
    </w:p>
    <w:p w:rsidR="002D0A73" w:rsidRPr="0026245F" w:rsidRDefault="002D0A73" w:rsidP="00F6300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245F">
        <w:rPr>
          <w:rFonts w:ascii="Times New Roman" w:hAnsi="Times New Roman" w:cs="Times New Roman"/>
          <w:b/>
          <w:sz w:val="20"/>
          <w:szCs w:val="20"/>
        </w:rPr>
        <w:t>Si rammenta che per presenziare all’udienza è necessaria la nomina di un legale</w:t>
      </w:r>
      <w:r w:rsidR="00115055" w:rsidRPr="0026245F">
        <w:rPr>
          <w:rFonts w:ascii="Times New Roman" w:hAnsi="Times New Roman" w:cs="Times New Roman"/>
          <w:sz w:val="20"/>
          <w:szCs w:val="20"/>
        </w:rPr>
        <w:t>.</w:t>
      </w:r>
    </w:p>
    <w:p w:rsidR="00C07C34" w:rsidRPr="0026245F" w:rsidRDefault="00C07C34" w:rsidP="00F6300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6245F">
        <w:rPr>
          <w:rFonts w:ascii="Times New Roman" w:hAnsi="Times New Roman" w:cs="Times New Roman"/>
          <w:b/>
          <w:sz w:val="20"/>
          <w:szCs w:val="20"/>
        </w:rPr>
        <w:t>DOCUMENTI PER IL DIVORZIO CONGIUNTO</w:t>
      </w:r>
      <w:r w:rsidR="00CE0A66" w:rsidRPr="0026245F">
        <w:rPr>
          <w:rFonts w:ascii="Times New Roman" w:hAnsi="Times New Roman" w:cs="Times New Roman"/>
          <w:b/>
          <w:sz w:val="20"/>
          <w:szCs w:val="20"/>
          <w:vertAlign w:val="superscript"/>
        </w:rPr>
        <w:t>*</w:t>
      </w:r>
      <w:r w:rsidR="00115055" w:rsidRPr="0026245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07C34" w:rsidRPr="0026245F" w:rsidRDefault="00C07C34" w:rsidP="00F6300B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245F">
        <w:rPr>
          <w:rFonts w:ascii="Times New Roman" w:hAnsi="Times New Roman" w:cs="Times New Roman"/>
          <w:sz w:val="20"/>
          <w:szCs w:val="20"/>
          <w:u w:val="single"/>
        </w:rPr>
        <w:t>Estratto integrale dell’atto di matrimonio</w:t>
      </w:r>
      <w:r w:rsidRPr="0026245F">
        <w:rPr>
          <w:rFonts w:ascii="Times New Roman" w:hAnsi="Times New Roman" w:cs="Times New Roman"/>
          <w:sz w:val="20"/>
          <w:szCs w:val="20"/>
        </w:rPr>
        <w:t xml:space="preserve"> ( si richiede presso lo stato civile del Comune ove è stato celebrato il Matrimonio);</w:t>
      </w:r>
    </w:p>
    <w:p w:rsidR="00C07C34" w:rsidRPr="0026245F" w:rsidRDefault="00C07C34" w:rsidP="00F6300B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245F">
        <w:rPr>
          <w:rFonts w:ascii="Times New Roman" w:hAnsi="Times New Roman" w:cs="Times New Roman"/>
          <w:sz w:val="20"/>
          <w:szCs w:val="20"/>
          <w:u w:val="single"/>
        </w:rPr>
        <w:t>Copia autentica del verbale di udienza e decreto di omologa della separazione</w:t>
      </w:r>
      <w:r w:rsidRPr="0026245F">
        <w:rPr>
          <w:rFonts w:ascii="Times New Roman" w:hAnsi="Times New Roman" w:cs="Times New Roman"/>
          <w:sz w:val="20"/>
          <w:szCs w:val="20"/>
        </w:rPr>
        <w:t xml:space="preserve"> oppure, se vi è stata separazione giudiziale, </w:t>
      </w:r>
      <w:r w:rsidRPr="0026245F">
        <w:rPr>
          <w:rFonts w:ascii="Times New Roman" w:hAnsi="Times New Roman" w:cs="Times New Roman"/>
          <w:sz w:val="20"/>
          <w:szCs w:val="20"/>
          <w:u w:val="single"/>
        </w:rPr>
        <w:t>copia autentica della sentenza di separazione con attestazione del passaggio in giudicato</w:t>
      </w:r>
      <w:r w:rsidRPr="0026245F">
        <w:rPr>
          <w:rFonts w:ascii="Times New Roman" w:hAnsi="Times New Roman" w:cs="Times New Roman"/>
          <w:sz w:val="20"/>
          <w:szCs w:val="20"/>
        </w:rPr>
        <w:t xml:space="preserve"> (la semplice fotocopia non è accettata; le copie autentiche vengono rilasciate dalla Cancelleria Civile del Tribunale dove si è tenuta la separazione dei coniugi);</w:t>
      </w:r>
    </w:p>
    <w:p w:rsidR="00C07C34" w:rsidRPr="0026245F" w:rsidRDefault="00C07C34" w:rsidP="00F6300B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245F">
        <w:rPr>
          <w:rFonts w:ascii="Times New Roman" w:hAnsi="Times New Roman" w:cs="Times New Roman"/>
          <w:sz w:val="20"/>
          <w:szCs w:val="20"/>
          <w:u w:val="single"/>
        </w:rPr>
        <w:t>Certificato di residenza e stato di famiglia, anche contestuale, di entrambi i coniugi</w:t>
      </w:r>
      <w:r w:rsidRPr="0026245F">
        <w:rPr>
          <w:rFonts w:ascii="Times New Roman" w:hAnsi="Times New Roman" w:cs="Times New Roman"/>
          <w:sz w:val="20"/>
          <w:szCs w:val="20"/>
        </w:rPr>
        <w:t xml:space="preserve"> (non va bene la mera autocertificazione);</w:t>
      </w:r>
    </w:p>
    <w:p w:rsidR="00C07C34" w:rsidRPr="0026245F" w:rsidRDefault="00C07C34" w:rsidP="00F6300B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245F">
        <w:rPr>
          <w:rFonts w:ascii="Times New Roman" w:hAnsi="Times New Roman" w:cs="Times New Roman"/>
          <w:sz w:val="20"/>
          <w:szCs w:val="20"/>
          <w:u w:val="single"/>
        </w:rPr>
        <w:t xml:space="preserve">Modulo Istat </w:t>
      </w:r>
      <w:r w:rsidRPr="0026245F">
        <w:rPr>
          <w:rFonts w:ascii="Times New Roman" w:hAnsi="Times New Roman" w:cs="Times New Roman"/>
          <w:b/>
          <w:sz w:val="20"/>
          <w:szCs w:val="20"/>
          <w:u w:val="single"/>
        </w:rPr>
        <w:t>M. 253</w:t>
      </w:r>
      <w:r w:rsidRPr="0026245F">
        <w:rPr>
          <w:rFonts w:ascii="Times New Roman" w:hAnsi="Times New Roman" w:cs="Times New Roman"/>
          <w:sz w:val="20"/>
          <w:szCs w:val="20"/>
        </w:rPr>
        <w:t>;</w:t>
      </w:r>
    </w:p>
    <w:p w:rsidR="00C07C34" w:rsidRPr="0026245F" w:rsidRDefault="00C07C34" w:rsidP="00F6300B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245F">
        <w:rPr>
          <w:rFonts w:ascii="Times New Roman" w:hAnsi="Times New Roman" w:cs="Times New Roman"/>
          <w:sz w:val="20"/>
          <w:szCs w:val="20"/>
          <w:u w:val="single"/>
        </w:rPr>
        <w:t>Copia di un documento di identità di entrambi i coniugi</w:t>
      </w:r>
      <w:r w:rsidRPr="0026245F">
        <w:rPr>
          <w:rFonts w:ascii="Times New Roman" w:hAnsi="Times New Roman" w:cs="Times New Roman"/>
          <w:sz w:val="20"/>
          <w:szCs w:val="20"/>
        </w:rPr>
        <w:t>;</w:t>
      </w:r>
    </w:p>
    <w:p w:rsidR="00C07C34" w:rsidRPr="0026245F" w:rsidRDefault="00C07C34" w:rsidP="00F6300B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245F">
        <w:rPr>
          <w:rFonts w:ascii="Times New Roman" w:hAnsi="Times New Roman" w:cs="Times New Roman"/>
          <w:sz w:val="20"/>
          <w:szCs w:val="20"/>
          <w:u w:val="single"/>
        </w:rPr>
        <w:t>codice del codice fiscale di entrambi i coniugi</w:t>
      </w:r>
      <w:r w:rsidRPr="0026245F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C07C34" w:rsidRPr="0026245F" w:rsidRDefault="00C07C34" w:rsidP="00F6300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6245F">
        <w:rPr>
          <w:rFonts w:ascii="Times New Roman" w:hAnsi="Times New Roman" w:cs="Times New Roman"/>
          <w:b/>
          <w:sz w:val="20"/>
          <w:szCs w:val="20"/>
        </w:rPr>
        <w:t>DOCUMENTI MINIMI PER LA SEPARAZIONE GIUDIZIALE</w:t>
      </w:r>
      <w:r w:rsidR="00CE0A66" w:rsidRPr="0026245F">
        <w:rPr>
          <w:rFonts w:ascii="Times New Roman" w:hAnsi="Times New Roman" w:cs="Times New Roman"/>
          <w:b/>
          <w:sz w:val="20"/>
          <w:szCs w:val="20"/>
        </w:rPr>
        <w:t>*</w:t>
      </w:r>
      <w:r w:rsidRPr="0026245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07C34" w:rsidRPr="0026245F" w:rsidRDefault="00C07C34" w:rsidP="00F6300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245F">
        <w:rPr>
          <w:rFonts w:ascii="Times New Roman" w:hAnsi="Times New Roman" w:cs="Times New Roman"/>
          <w:sz w:val="20"/>
          <w:szCs w:val="20"/>
          <w:u w:val="single"/>
        </w:rPr>
        <w:t>Estratto dell’atto di matrimonio</w:t>
      </w:r>
      <w:r w:rsidRPr="0026245F">
        <w:rPr>
          <w:rFonts w:ascii="Times New Roman" w:hAnsi="Times New Roman" w:cs="Times New Roman"/>
          <w:sz w:val="20"/>
          <w:szCs w:val="20"/>
        </w:rPr>
        <w:t xml:space="preserve"> ( si richiede presso lo stato civile del Comune ove è stato celebrato il Matrimonio);</w:t>
      </w:r>
    </w:p>
    <w:p w:rsidR="00C07C34" w:rsidRPr="0026245F" w:rsidRDefault="00C07C34" w:rsidP="00F6300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245F">
        <w:rPr>
          <w:rFonts w:ascii="Times New Roman" w:hAnsi="Times New Roman" w:cs="Times New Roman"/>
          <w:sz w:val="20"/>
          <w:szCs w:val="20"/>
          <w:u w:val="single"/>
        </w:rPr>
        <w:t>Certificato di residenza e stato di famiglia</w:t>
      </w:r>
      <w:r w:rsidRPr="0026245F">
        <w:rPr>
          <w:rFonts w:ascii="Times New Roman" w:hAnsi="Times New Roman" w:cs="Times New Roman"/>
          <w:sz w:val="20"/>
          <w:szCs w:val="20"/>
        </w:rPr>
        <w:t xml:space="preserve">, anche contestuale, </w:t>
      </w:r>
      <w:r w:rsidRPr="0026245F">
        <w:rPr>
          <w:rFonts w:ascii="Times New Roman" w:hAnsi="Times New Roman" w:cs="Times New Roman"/>
          <w:sz w:val="20"/>
          <w:szCs w:val="20"/>
          <w:u w:val="single"/>
        </w:rPr>
        <w:t>di entrambi i coniugi</w:t>
      </w:r>
      <w:r w:rsidRPr="0026245F">
        <w:rPr>
          <w:rFonts w:ascii="Times New Roman" w:hAnsi="Times New Roman" w:cs="Times New Roman"/>
          <w:sz w:val="20"/>
          <w:szCs w:val="20"/>
        </w:rPr>
        <w:t xml:space="preserve"> (non va bene la mera autocertificazione);</w:t>
      </w:r>
    </w:p>
    <w:p w:rsidR="00C07C34" w:rsidRPr="0026245F" w:rsidRDefault="00C07C34" w:rsidP="00F6300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245F">
        <w:rPr>
          <w:rFonts w:ascii="Times New Roman" w:hAnsi="Times New Roman" w:cs="Times New Roman"/>
          <w:sz w:val="20"/>
          <w:szCs w:val="20"/>
          <w:u w:val="single"/>
        </w:rPr>
        <w:t xml:space="preserve">Modulo Istat </w:t>
      </w:r>
      <w:r w:rsidRPr="0026245F">
        <w:rPr>
          <w:rFonts w:ascii="Times New Roman" w:hAnsi="Times New Roman" w:cs="Times New Roman"/>
          <w:b/>
          <w:sz w:val="20"/>
          <w:szCs w:val="20"/>
          <w:u w:val="single"/>
        </w:rPr>
        <w:t>M. 252</w:t>
      </w:r>
      <w:r w:rsidR="00CE0A66" w:rsidRPr="0026245F">
        <w:rPr>
          <w:rFonts w:ascii="Times New Roman" w:hAnsi="Times New Roman" w:cs="Times New Roman"/>
          <w:b/>
          <w:sz w:val="20"/>
          <w:szCs w:val="20"/>
          <w:u w:val="single"/>
        </w:rPr>
        <w:t>;</w:t>
      </w:r>
      <w:r w:rsidRPr="0026245F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115055" w:rsidRPr="0026245F" w:rsidRDefault="00115055" w:rsidP="00F6300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26245F">
        <w:rPr>
          <w:rFonts w:ascii="Times New Roman" w:hAnsi="Times New Roman" w:cs="Times New Roman"/>
          <w:sz w:val="20"/>
          <w:szCs w:val="20"/>
          <w:u w:val="single"/>
        </w:rPr>
        <w:t xml:space="preserve">Dichiarazione dei redditi del ricorrente degli ultimi </w:t>
      </w:r>
      <w:r w:rsidRPr="0026245F">
        <w:rPr>
          <w:rFonts w:ascii="Times New Roman" w:hAnsi="Times New Roman" w:cs="Times New Roman"/>
          <w:b/>
          <w:sz w:val="20"/>
          <w:szCs w:val="20"/>
          <w:u w:val="single"/>
        </w:rPr>
        <w:t>tre anni</w:t>
      </w:r>
      <w:r w:rsidR="00CE0A66" w:rsidRPr="0026245F">
        <w:rPr>
          <w:rFonts w:ascii="Times New Roman" w:hAnsi="Times New Roman" w:cs="Times New Roman"/>
          <w:sz w:val="20"/>
          <w:szCs w:val="20"/>
          <w:u w:val="single"/>
        </w:rPr>
        <w:t>;</w:t>
      </w:r>
    </w:p>
    <w:p w:rsidR="00C07C34" w:rsidRPr="0026245F" w:rsidRDefault="00C07C34" w:rsidP="00F6300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245F">
        <w:rPr>
          <w:rFonts w:ascii="Times New Roman" w:hAnsi="Times New Roman" w:cs="Times New Roman"/>
          <w:sz w:val="20"/>
          <w:szCs w:val="20"/>
          <w:u w:val="single"/>
        </w:rPr>
        <w:t>Copia di un documento di identità</w:t>
      </w:r>
      <w:r w:rsidRPr="0026245F">
        <w:rPr>
          <w:rFonts w:ascii="Times New Roman" w:hAnsi="Times New Roman" w:cs="Times New Roman"/>
          <w:sz w:val="20"/>
          <w:szCs w:val="20"/>
        </w:rPr>
        <w:t xml:space="preserve"> di entrambi i coniugi;</w:t>
      </w:r>
    </w:p>
    <w:p w:rsidR="00C07C34" w:rsidRPr="0026245F" w:rsidRDefault="00C07C34" w:rsidP="00F6300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245F">
        <w:rPr>
          <w:rFonts w:ascii="Times New Roman" w:hAnsi="Times New Roman" w:cs="Times New Roman"/>
          <w:sz w:val="20"/>
          <w:szCs w:val="20"/>
          <w:u w:val="single"/>
        </w:rPr>
        <w:t>Copia del codice fiscale</w:t>
      </w:r>
      <w:r w:rsidRPr="0026245F">
        <w:rPr>
          <w:rFonts w:ascii="Times New Roman" w:hAnsi="Times New Roman" w:cs="Times New Roman"/>
          <w:sz w:val="20"/>
          <w:szCs w:val="20"/>
        </w:rPr>
        <w:t xml:space="preserve"> di entrambi i coniugi.</w:t>
      </w:r>
    </w:p>
    <w:p w:rsidR="00C07C34" w:rsidRPr="0026245F" w:rsidRDefault="00C07C34" w:rsidP="00F6300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6245F">
        <w:rPr>
          <w:rFonts w:ascii="Times New Roman" w:hAnsi="Times New Roman" w:cs="Times New Roman"/>
          <w:b/>
          <w:sz w:val="20"/>
          <w:szCs w:val="20"/>
        </w:rPr>
        <w:t>DOCUMENTI PER IL DIVORZIO CONTENZIOSO</w:t>
      </w:r>
      <w:r w:rsidR="00CE0A66" w:rsidRPr="0026245F">
        <w:rPr>
          <w:rFonts w:ascii="Times New Roman" w:hAnsi="Times New Roman" w:cs="Times New Roman"/>
          <w:b/>
          <w:sz w:val="20"/>
          <w:szCs w:val="20"/>
        </w:rPr>
        <w:t>*</w:t>
      </w:r>
    </w:p>
    <w:p w:rsidR="00C07C34" w:rsidRPr="0026245F" w:rsidRDefault="00C07C34" w:rsidP="00F6300B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245F">
        <w:rPr>
          <w:rFonts w:ascii="Times New Roman" w:hAnsi="Times New Roman" w:cs="Times New Roman"/>
          <w:sz w:val="20"/>
          <w:szCs w:val="20"/>
          <w:u w:val="single"/>
        </w:rPr>
        <w:t>Estratto integrale dell’atto di matrimonio</w:t>
      </w:r>
      <w:r w:rsidRPr="0026245F">
        <w:rPr>
          <w:rFonts w:ascii="Times New Roman" w:hAnsi="Times New Roman" w:cs="Times New Roman"/>
          <w:sz w:val="20"/>
          <w:szCs w:val="20"/>
        </w:rPr>
        <w:t xml:space="preserve"> ( si richiede presso lo stato civile del Comune ove è stato celebrato il Matrimonio);</w:t>
      </w:r>
    </w:p>
    <w:p w:rsidR="00C07C34" w:rsidRPr="0026245F" w:rsidRDefault="00C07C34" w:rsidP="00F6300B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245F">
        <w:rPr>
          <w:rFonts w:ascii="Times New Roman" w:hAnsi="Times New Roman" w:cs="Times New Roman"/>
          <w:sz w:val="20"/>
          <w:szCs w:val="20"/>
          <w:u w:val="single"/>
        </w:rPr>
        <w:t xml:space="preserve">Certificato di residenza e stato di famiglia, </w:t>
      </w:r>
      <w:r w:rsidRPr="0026245F">
        <w:rPr>
          <w:rFonts w:ascii="Times New Roman" w:hAnsi="Times New Roman" w:cs="Times New Roman"/>
          <w:sz w:val="20"/>
          <w:szCs w:val="20"/>
        </w:rPr>
        <w:t>anche contestuale</w:t>
      </w:r>
      <w:r w:rsidRPr="0026245F">
        <w:rPr>
          <w:rFonts w:ascii="Times New Roman" w:hAnsi="Times New Roman" w:cs="Times New Roman"/>
          <w:sz w:val="20"/>
          <w:szCs w:val="20"/>
          <w:u w:val="single"/>
        </w:rPr>
        <w:t>, di entrambi i coniugi</w:t>
      </w:r>
      <w:r w:rsidRPr="0026245F">
        <w:rPr>
          <w:rFonts w:ascii="Times New Roman" w:hAnsi="Times New Roman" w:cs="Times New Roman"/>
          <w:sz w:val="20"/>
          <w:szCs w:val="20"/>
        </w:rPr>
        <w:t xml:space="preserve"> (non va bene la mera autocertificazione);</w:t>
      </w:r>
    </w:p>
    <w:p w:rsidR="00C07C34" w:rsidRPr="0026245F" w:rsidRDefault="00C07C34" w:rsidP="00F6300B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245F">
        <w:rPr>
          <w:rFonts w:ascii="Times New Roman" w:hAnsi="Times New Roman" w:cs="Times New Roman"/>
          <w:sz w:val="20"/>
          <w:szCs w:val="20"/>
          <w:u w:val="single"/>
        </w:rPr>
        <w:t xml:space="preserve">Modulo Istat </w:t>
      </w:r>
      <w:r w:rsidRPr="0026245F">
        <w:rPr>
          <w:rFonts w:ascii="Times New Roman" w:hAnsi="Times New Roman" w:cs="Times New Roman"/>
          <w:b/>
          <w:sz w:val="20"/>
          <w:szCs w:val="20"/>
          <w:u w:val="single"/>
        </w:rPr>
        <w:t>M. 253</w:t>
      </w:r>
      <w:r w:rsidRPr="0026245F">
        <w:rPr>
          <w:rFonts w:ascii="Times New Roman" w:hAnsi="Times New Roman" w:cs="Times New Roman"/>
          <w:sz w:val="20"/>
          <w:szCs w:val="20"/>
        </w:rPr>
        <w:t>;</w:t>
      </w:r>
    </w:p>
    <w:p w:rsidR="00C07C34" w:rsidRPr="0026245F" w:rsidRDefault="00C07C34" w:rsidP="00F6300B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26245F">
        <w:rPr>
          <w:rFonts w:ascii="Times New Roman" w:hAnsi="Times New Roman" w:cs="Times New Roman"/>
          <w:sz w:val="20"/>
          <w:szCs w:val="20"/>
          <w:u w:val="single"/>
        </w:rPr>
        <w:t xml:space="preserve">Dichiarazione dei redditi </w:t>
      </w:r>
      <w:r w:rsidR="00115055" w:rsidRPr="0026245F">
        <w:rPr>
          <w:rFonts w:ascii="Times New Roman" w:hAnsi="Times New Roman" w:cs="Times New Roman"/>
          <w:sz w:val="20"/>
          <w:szCs w:val="20"/>
          <w:u w:val="single"/>
        </w:rPr>
        <w:t xml:space="preserve">del ricorrente degli ultimi </w:t>
      </w:r>
      <w:r w:rsidR="00115055" w:rsidRPr="0026245F">
        <w:rPr>
          <w:rFonts w:ascii="Times New Roman" w:hAnsi="Times New Roman" w:cs="Times New Roman"/>
          <w:b/>
          <w:sz w:val="20"/>
          <w:szCs w:val="20"/>
          <w:u w:val="single"/>
        </w:rPr>
        <w:t>tre anni</w:t>
      </w:r>
      <w:r w:rsidR="00115055" w:rsidRPr="0026245F">
        <w:rPr>
          <w:rFonts w:ascii="Times New Roman" w:hAnsi="Times New Roman" w:cs="Times New Roman"/>
          <w:sz w:val="20"/>
          <w:szCs w:val="20"/>
          <w:u w:val="single"/>
        </w:rPr>
        <w:t>;</w:t>
      </w:r>
    </w:p>
    <w:p w:rsidR="00C07C34" w:rsidRPr="0026245F" w:rsidRDefault="00C07C34" w:rsidP="00F6300B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26245F">
        <w:rPr>
          <w:rFonts w:ascii="Times New Roman" w:hAnsi="Times New Roman" w:cs="Times New Roman"/>
          <w:sz w:val="20"/>
          <w:szCs w:val="20"/>
          <w:u w:val="single"/>
        </w:rPr>
        <w:t>Copia di un documento di identità di entrambi i coniugi;</w:t>
      </w:r>
    </w:p>
    <w:p w:rsidR="00C07C34" w:rsidRPr="0026245F" w:rsidRDefault="00C07C34" w:rsidP="00F6300B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6245F">
        <w:rPr>
          <w:rFonts w:ascii="Times New Roman" w:hAnsi="Times New Roman" w:cs="Times New Roman"/>
          <w:sz w:val="20"/>
          <w:szCs w:val="20"/>
          <w:u w:val="single"/>
        </w:rPr>
        <w:t>codice del codice fiscale di entrambi i coniugi</w:t>
      </w:r>
      <w:r w:rsidRPr="0026245F">
        <w:rPr>
          <w:rFonts w:ascii="Times New Roman" w:hAnsi="Times New Roman" w:cs="Times New Roman"/>
          <w:sz w:val="20"/>
          <w:szCs w:val="20"/>
        </w:rPr>
        <w:t>.</w:t>
      </w:r>
    </w:p>
    <w:p w:rsidR="00CE0A66" w:rsidRPr="0026245F" w:rsidRDefault="00CE0A66" w:rsidP="00F6300B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6245F">
        <w:rPr>
          <w:rFonts w:ascii="Times New Roman" w:hAnsi="Times New Roman" w:cs="Times New Roman"/>
          <w:b/>
          <w:sz w:val="20"/>
          <w:szCs w:val="20"/>
        </w:rPr>
        <w:t>*Per il DIVORZIO (congiunto e contenzioso) e la SEPARAZIO</w:t>
      </w:r>
      <w:bookmarkStart w:id="0" w:name="_GoBack"/>
      <w:bookmarkEnd w:id="0"/>
      <w:r w:rsidRPr="0026245F">
        <w:rPr>
          <w:rFonts w:ascii="Times New Roman" w:hAnsi="Times New Roman" w:cs="Times New Roman"/>
          <w:b/>
          <w:sz w:val="20"/>
          <w:szCs w:val="20"/>
        </w:rPr>
        <w:t>NE GIUDIZIALE è necessario che le parti nominino un legale per l’esperimento della causa.</w:t>
      </w:r>
    </w:p>
    <w:p w:rsidR="00C07C34" w:rsidRPr="0026245F" w:rsidRDefault="00C07C34" w:rsidP="00F6300B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C07C34" w:rsidRPr="002624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E59E1"/>
    <w:multiLevelType w:val="hybridMultilevel"/>
    <w:tmpl w:val="B4CA3BD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B106E3"/>
    <w:multiLevelType w:val="hybridMultilevel"/>
    <w:tmpl w:val="B7DCF21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971545"/>
    <w:multiLevelType w:val="hybridMultilevel"/>
    <w:tmpl w:val="4CB66036"/>
    <w:lvl w:ilvl="0" w:tplc="0410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018"/>
    <w:rsid w:val="00115055"/>
    <w:rsid w:val="0026245F"/>
    <w:rsid w:val="002D0A73"/>
    <w:rsid w:val="00367018"/>
    <w:rsid w:val="006105AF"/>
    <w:rsid w:val="00A05B90"/>
    <w:rsid w:val="00C07C34"/>
    <w:rsid w:val="00CE0A66"/>
    <w:rsid w:val="00D20D38"/>
    <w:rsid w:val="00D52B2E"/>
    <w:rsid w:val="00F0695D"/>
    <w:rsid w:val="00F6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670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67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Spadola</dc:creator>
  <cp:lastModifiedBy>Marco Faldiglia</cp:lastModifiedBy>
  <cp:revision>2</cp:revision>
  <cp:lastPrinted>2018-04-20T06:48:00Z</cp:lastPrinted>
  <dcterms:created xsi:type="dcterms:W3CDTF">2018-04-26T07:45:00Z</dcterms:created>
  <dcterms:modified xsi:type="dcterms:W3CDTF">2018-04-26T07:45:00Z</dcterms:modified>
</cp:coreProperties>
</file>